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B58E2" w14:textId="77777777" w:rsidR="00461688" w:rsidRDefault="00461688">
      <w:r>
        <w:t>Digital Language arts Week 3 Response</w:t>
      </w:r>
    </w:p>
    <w:p w14:paraId="49610AA2" w14:textId="55149913" w:rsidR="00461688" w:rsidRDefault="00461688">
      <w:r>
        <w:t xml:space="preserve">When we talk about language, we instantly think of grammar and </w:t>
      </w:r>
      <w:r w:rsidR="00032C71">
        <w:t>words used. Language reminds us of an ancient foundation to our way of communicating, giving information and conveying meaning. Thus, its surprising to the see the new avenues of language that are coming up. Particularly, in code. Language and code are coming together and being used not only for technological purposes, but also for creative ones. As seen in the bot or not programme, computers can now use language to create traditional poetry that seems identical to that written by a poet. Electronic literature is</w:t>
      </w:r>
      <w:r w:rsidR="00F472BD">
        <w:t xml:space="preserve"> the new field being explored and many argue over its complexity and depth. Most of computer literature uses formal language facilitated by CFG or Context free grammar that is made simple by being organised into strings. This grammar has certain production rules that need to be followed that differ from traditional English grammar. This tells us so much about literature available on the internet and the difference in the production of it.</w:t>
      </w:r>
    </w:p>
    <w:p w14:paraId="12414FD6" w14:textId="77777777" w:rsidR="00F472BD" w:rsidRDefault="00F472BD">
      <w:bookmarkStart w:id="0" w:name="_GoBack"/>
      <w:bookmarkEnd w:id="0"/>
    </w:p>
    <w:sectPr w:rsidR="00F472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688"/>
    <w:rsid w:val="00032C71"/>
    <w:rsid w:val="00461688"/>
    <w:rsid w:val="00F472B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70DB"/>
  <w15:chartTrackingRefBased/>
  <w15:docId w15:val="{CB0E93FC-9C47-46A9-B3D0-5080C518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Rhythm rastogi</dc:creator>
  <cp:keywords/>
  <dc:description/>
  <cp:lastModifiedBy>Rhythm rastogi</cp:lastModifiedBy>
  <cp:revision>2</cp:revision>
  <dcterms:created xsi:type="dcterms:W3CDTF">2018-09-26T18:44:00Z</dcterms:created>
  <dcterms:modified xsi:type="dcterms:W3CDTF">2018-09-26T19:33:00Z</dcterms:modified>
</cp:coreProperties>
</file>